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FF" w:rsidRDefault="00721E76" w:rsidP="00721E76">
      <w:pPr>
        <w:pStyle w:val="a3"/>
        <w:ind w:left="4767" w:firstLine="0"/>
        <w:jc w:val="right"/>
        <w:rPr>
          <w:sz w:val="20"/>
        </w:rPr>
      </w:pPr>
      <w:r>
        <w:rPr>
          <w:sz w:val="20"/>
        </w:rPr>
        <w:t>УТВЕРЖДАЮ</w:t>
      </w:r>
    </w:p>
    <w:p w:rsidR="00721E76" w:rsidRDefault="00721E76" w:rsidP="00721E76">
      <w:pPr>
        <w:pStyle w:val="a3"/>
        <w:ind w:left="4767" w:firstLine="0"/>
        <w:jc w:val="right"/>
        <w:rPr>
          <w:sz w:val="20"/>
        </w:rPr>
      </w:pPr>
      <w:r>
        <w:rPr>
          <w:sz w:val="20"/>
        </w:rPr>
        <w:t>Директор МАОУ СОШ №1</w:t>
      </w:r>
    </w:p>
    <w:p w:rsidR="00721E76" w:rsidRDefault="00721E76" w:rsidP="00721E76">
      <w:pPr>
        <w:pStyle w:val="a3"/>
        <w:tabs>
          <w:tab w:val="left" w:pos="8030"/>
        </w:tabs>
        <w:ind w:left="4767" w:firstLine="0"/>
        <w:jc w:val="left"/>
        <w:rPr>
          <w:sz w:val="20"/>
        </w:rPr>
      </w:pPr>
      <w:r>
        <w:rPr>
          <w:sz w:val="20"/>
        </w:rPr>
        <w:t xml:space="preserve">                                       __________  </w:t>
      </w:r>
      <w:bookmarkStart w:id="0" w:name="_GoBack"/>
      <w:bookmarkEnd w:id="0"/>
      <w:r>
        <w:rPr>
          <w:sz w:val="20"/>
        </w:rPr>
        <w:t>И.Е.Боронников</w:t>
      </w:r>
    </w:p>
    <w:p w:rsidR="00721E76" w:rsidRDefault="00721E76" w:rsidP="00721E76">
      <w:pPr>
        <w:pStyle w:val="a3"/>
        <w:tabs>
          <w:tab w:val="left" w:pos="8030"/>
        </w:tabs>
        <w:ind w:left="4767" w:firstLine="0"/>
        <w:jc w:val="left"/>
        <w:rPr>
          <w:sz w:val="20"/>
        </w:rPr>
      </w:pPr>
      <w:r>
        <w:rPr>
          <w:sz w:val="20"/>
        </w:rPr>
        <w:t xml:space="preserve">                                       Приказ № 189 от 30.08.2022г.</w:t>
      </w:r>
    </w:p>
    <w:p w:rsidR="00721E76" w:rsidRDefault="00721E76" w:rsidP="00721E76">
      <w:pPr>
        <w:pStyle w:val="a3"/>
        <w:ind w:left="4767" w:firstLine="0"/>
        <w:jc w:val="right"/>
        <w:rPr>
          <w:sz w:val="20"/>
        </w:rPr>
      </w:pPr>
    </w:p>
    <w:p w:rsidR="00002AFF" w:rsidRDefault="00002AFF">
      <w:pPr>
        <w:pStyle w:val="a3"/>
        <w:spacing w:before="7"/>
        <w:ind w:left="0" w:firstLine="0"/>
        <w:jc w:val="left"/>
        <w:rPr>
          <w:sz w:val="16"/>
        </w:rPr>
      </w:pPr>
    </w:p>
    <w:p w:rsidR="00002AFF" w:rsidRDefault="00721E76">
      <w:pPr>
        <w:pStyle w:val="1"/>
        <w:spacing w:before="90" w:line="240" w:lineRule="auto"/>
        <w:ind w:left="2947" w:right="360" w:hanging="1871"/>
        <w:jc w:val="left"/>
      </w:pPr>
      <w:r>
        <w:t>Порядок организации и проведения Всероссийских проверочных работ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№1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Туймазы</w:t>
      </w:r>
    </w:p>
    <w:p w:rsidR="00002AFF" w:rsidRDefault="00002AFF">
      <w:pPr>
        <w:pStyle w:val="a3"/>
        <w:ind w:left="0" w:firstLine="0"/>
        <w:jc w:val="left"/>
        <w:rPr>
          <w:b/>
        </w:rPr>
      </w:pPr>
    </w:p>
    <w:p w:rsidR="00002AFF" w:rsidRDefault="00721E76">
      <w:pPr>
        <w:pStyle w:val="a4"/>
        <w:numPr>
          <w:ilvl w:val="0"/>
          <w:numId w:val="2"/>
        </w:numPr>
        <w:tabs>
          <w:tab w:val="left" w:pos="1061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89"/>
        </w:tabs>
        <w:ind w:right="116" w:firstLine="719"/>
        <w:jc w:val="both"/>
        <w:rPr>
          <w:sz w:val="24"/>
        </w:rPr>
      </w:pPr>
      <w:r>
        <w:rPr>
          <w:sz w:val="24"/>
        </w:rPr>
        <w:t>Порядок организации и проведения Всероссийских проверочных работ в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№1</w:t>
      </w:r>
      <w:r>
        <w:rPr>
          <w:spacing w:val="1"/>
          <w:sz w:val="24"/>
        </w:rPr>
        <w:t xml:space="preserve"> </w:t>
      </w:r>
      <w:r>
        <w:rPr>
          <w:sz w:val="24"/>
        </w:rPr>
        <w:t>г.Туймазы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проведения Всероссийских проверочных работ (далее – ВПР) в МАОУ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№1</w:t>
      </w:r>
      <w:r>
        <w:rPr>
          <w:sz w:val="24"/>
        </w:rPr>
        <w:t xml:space="preserve"> г.Туймазы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 организация).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60"/>
        </w:tabs>
        <w:ind w:right="116" w:firstLine="719"/>
        <w:jc w:val="both"/>
        <w:rPr>
          <w:sz w:val="24"/>
        </w:rPr>
      </w:pPr>
      <w:r>
        <w:rPr>
          <w:sz w:val="24"/>
        </w:rPr>
        <w:t>Настоящий Порядок разработан в соответствии с Федеральным 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Рособрнадзора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10.02.2020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13-35,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МАОУ</w:t>
      </w:r>
      <w:r>
        <w:rPr>
          <w:spacing w:val="61"/>
          <w:sz w:val="24"/>
        </w:rPr>
        <w:t xml:space="preserve"> </w:t>
      </w:r>
      <w:r>
        <w:rPr>
          <w:sz w:val="24"/>
        </w:rPr>
        <w:t>СОШ</w:t>
      </w:r>
      <w:r>
        <w:rPr>
          <w:spacing w:val="61"/>
          <w:sz w:val="24"/>
        </w:rPr>
        <w:t xml:space="preserve"> </w:t>
      </w:r>
      <w:r>
        <w:rPr>
          <w:sz w:val="24"/>
        </w:rPr>
        <w:t>№1</w:t>
      </w:r>
      <w:r>
        <w:rPr>
          <w:spacing w:val="1"/>
          <w:sz w:val="24"/>
        </w:rPr>
        <w:t xml:space="preserve"> </w:t>
      </w:r>
      <w:r>
        <w:rPr>
          <w:sz w:val="24"/>
        </w:rPr>
        <w:t>г.Туймазы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002AFF" w:rsidRDefault="00721E76">
      <w:pPr>
        <w:pStyle w:val="1"/>
        <w:numPr>
          <w:ilvl w:val="0"/>
          <w:numId w:val="2"/>
        </w:numPr>
        <w:tabs>
          <w:tab w:val="left" w:pos="1061"/>
        </w:tabs>
        <w:spacing w:before="4"/>
        <w:ind w:hanging="241"/>
        <w:jc w:val="both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ВПР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41"/>
        </w:tabs>
        <w:spacing w:line="274" w:lineRule="exact"/>
        <w:ind w:left="1240" w:hanging="421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ВПР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Рособрнадзором.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69"/>
        </w:tabs>
        <w:ind w:right="121" w:firstLine="719"/>
        <w:jc w:val="both"/>
        <w:rPr>
          <w:sz w:val="24"/>
        </w:rPr>
      </w:pPr>
      <w:r>
        <w:rPr>
          <w:sz w:val="24"/>
        </w:rPr>
        <w:t>Для каждого класса и учебного предмета, по которому проводится ВПР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 сроков.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404"/>
        </w:tabs>
        <w:ind w:right="118" w:firstLine="71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дни.</w:t>
      </w:r>
      <w:r>
        <w:rPr>
          <w:spacing w:val="-2"/>
          <w:sz w:val="24"/>
        </w:rPr>
        <w:t xml:space="preserve"> </w:t>
      </w:r>
      <w:r>
        <w:rPr>
          <w:sz w:val="24"/>
        </w:rPr>
        <w:t>Их устанавливает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41"/>
        </w:tabs>
        <w:ind w:left="1240" w:hanging="421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ВПР:</w:t>
      </w:r>
    </w:p>
    <w:p w:rsidR="00002AFF" w:rsidRDefault="00721E76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right="119" w:firstLine="719"/>
        <w:rPr>
          <w:sz w:val="24"/>
        </w:rPr>
      </w:pPr>
      <w:r>
        <w:rPr>
          <w:sz w:val="24"/>
        </w:rPr>
        <w:t>назна</w:t>
      </w:r>
      <w:r>
        <w:rPr>
          <w:sz w:val="24"/>
        </w:rPr>
        <w:t>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организации, в том числе проведение инструктажа ответственных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материалов ВПР в личном кабинете федеральной информационной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ФИС</w:t>
      </w:r>
      <w:r>
        <w:rPr>
          <w:spacing w:val="-1"/>
          <w:sz w:val="24"/>
        </w:rPr>
        <w:t xml:space="preserve"> </w:t>
      </w:r>
      <w:r>
        <w:rPr>
          <w:sz w:val="24"/>
        </w:rPr>
        <w:t>ОКО);</w:t>
      </w:r>
    </w:p>
    <w:p w:rsidR="00002AFF" w:rsidRDefault="00721E76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ВПР;</w:t>
      </w:r>
    </w:p>
    <w:p w:rsidR="00002AFF" w:rsidRDefault="00721E76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ВПР;</w:t>
      </w:r>
    </w:p>
    <w:p w:rsidR="00002AFF" w:rsidRDefault="00721E76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right="116" w:firstLine="719"/>
        <w:rPr>
          <w:sz w:val="24"/>
        </w:rPr>
      </w:pPr>
      <w:r>
        <w:rPr>
          <w:sz w:val="24"/>
        </w:rPr>
        <w:t>направление сведений о результатах ВПР по каждому классу по 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ФИС ОКО;</w:t>
      </w:r>
    </w:p>
    <w:p w:rsidR="00002AFF" w:rsidRDefault="00721E76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right="123" w:firstLine="719"/>
        <w:rPr>
          <w:sz w:val="24"/>
        </w:rPr>
      </w:pPr>
      <w:r>
        <w:rPr>
          <w:sz w:val="24"/>
        </w:rPr>
        <w:t>ознакомление обучающихся и родителей (законных представите</w:t>
      </w:r>
      <w:r>
        <w:rPr>
          <w:sz w:val="24"/>
        </w:rPr>
        <w:t>лей) 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ВПР.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440"/>
        </w:tabs>
        <w:ind w:right="121" w:firstLine="719"/>
        <w:jc w:val="both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 В целях обеспечения объективности проверки ВПР по инициативе органа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органом.</w:t>
      </w:r>
    </w:p>
    <w:p w:rsidR="00002AFF" w:rsidRDefault="00721E76">
      <w:pPr>
        <w:pStyle w:val="1"/>
        <w:numPr>
          <w:ilvl w:val="0"/>
          <w:numId w:val="2"/>
        </w:numPr>
        <w:tabs>
          <w:tab w:val="left" w:pos="1061"/>
        </w:tabs>
        <w:spacing w:before="6"/>
        <w:ind w:hanging="241"/>
        <w:jc w:val="both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координаторах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41"/>
        </w:tabs>
        <w:spacing w:line="274" w:lineRule="exact"/>
        <w:ind w:left="1240" w:hanging="421"/>
        <w:jc w:val="both"/>
        <w:rPr>
          <w:sz w:val="24"/>
        </w:rPr>
      </w:pPr>
      <w:r>
        <w:rPr>
          <w:sz w:val="24"/>
        </w:rPr>
        <w:t>Регионального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координатора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517"/>
        </w:tabs>
        <w:ind w:right="123" w:firstLine="719"/>
        <w:jc w:val="both"/>
        <w:rPr>
          <w:sz w:val="24"/>
        </w:rPr>
      </w:pPr>
      <w:r>
        <w:rPr>
          <w:sz w:val="24"/>
        </w:rPr>
        <w:t>Региональный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координаторов.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41"/>
        </w:tabs>
        <w:ind w:left="1240" w:hanging="421"/>
        <w:jc w:val="both"/>
        <w:rPr>
          <w:sz w:val="24"/>
        </w:rPr>
      </w:pPr>
      <w:r>
        <w:rPr>
          <w:sz w:val="24"/>
        </w:rPr>
        <w:t>Муниципальный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координатор:</w:t>
      </w:r>
    </w:p>
    <w:p w:rsidR="00002AFF" w:rsidRDefault="00002AFF">
      <w:pPr>
        <w:jc w:val="both"/>
        <w:rPr>
          <w:sz w:val="24"/>
        </w:rPr>
        <w:sectPr w:rsidR="00002AFF">
          <w:type w:val="continuous"/>
          <w:pgSz w:w="11910" w:h="16840"/>
          <w:pgMar w:top="700" w:right="1320" w:bottom="280" w:left="1340" w:header="720" w:footer="720" w:gutter="0"/>
          <w:cols w:space="720"/>
        </w:sectPr>
      </w:pPr>
    </w:p>
    <w:p w:rsidR="00002AFF" w:rsidRDefault="00721E76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spacing w:before="61"/>
        <w:ind w:right="118" w:firstLine="719"/>
        <w:rPr>
          <w:sz w:val="24"/>
        </w:rPr>
      </w:pPr>
      <w:r>
        <w:rPr>
          <w:sz w:val="24"/>
        </w:rPr>
        <w:lastRenderedPageBreak/>
        <w:t>проводит выверку образовательных организаций, исключает из 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организации, прекратившие свое существование, и добавляет 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было в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списке;</w:t>
      </w:r>
    </w:p>
    <w:p w:rsidR="00002AFF" w:rsidRDefault="00721E76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right="124" w:firstLine="719"/>
        <w:rPr>
          <w:sz w:val="24"/>
        </w:rPr>
      </w:pPr>
      <w:r>
        <w:rPr>
          <w:sz w:val="24"/>
        </w:rPr>
        <w:t>осуществляет мониторинг загрузки форм опросного листа в ФИС ОКО,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382"/>
          <w:tab w:val="left" w:pos="8956"/>
        </w:tabs>
        <w:spacing w:before="1"/>
        <w:ind w:right="122" w:firstLine="719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z w:val="24"/>
        </w:rPr>
        <w:tab/>
        <w:t>в</w:t>
      </w:r>
    </w:p>
    <w:p w:rsidR="00002AFF" w:rsidRDefault="00721E76">
      <w:pPr>
        <w:pStyle w:val="a3"/>
        <w:ind w:right="124" w:firstLine="0"/>
      </w:pPr>
      <w:r>
        <w:t>Управлении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61"/>
        </w:rPr>
        <w:t xml:space="preserve"> </w:t>
      </w:r>
      <w:r>
        <w:t>Туймазинский</w:t>
      </w:r>
      <w:r>
        <w:rPr>
          <w:spacing w:val="-57"/>
        </w:rPr>
        <w:t xml:space="preserve"> </w:t>
      </w:r>
      <w:r>
        <w:t>район</w:t>
      </w:r>
      <w:r>
        <w:rPr>
          <w:spacing w:val="-1"/>
        </w:rPr>
        <w:t xml:space="preserve"> </w:t>
      </w:r>
      <w:r>
        <w:t>Республики Башкортостан</w:t>
      </w:r>
      <w:r>
        <w:rPr>
          <w:spacing w:val="4"/>
        </w:rPr>
        <w:t xml:space="preserve"> </w:t>
      </w:r>
      <w:r>
        <w:t>.</w:t>
      </w:r>
    </w:p>
    <w:p w:rsidR="00002AFF" w:rsidRDefault="00721E76">
      <w:pPr>
        <w:pStyle w:val="1"/>
        <w:numPr>
          <w:ilvl w:val="0"/>
          <w:numId w:val="2"/>
        </w:numPr>
        <w:tabs>
          <w:tab w:val="left" w:pos="1061"/>
        </w:tabs>
        <w:spacing w:before="5"/>
        <w:ind w:hanging="241"/>
        <w:jc w:val="both"/>
      </w:pPr>
      <w:r>
        <w:t>Проведение</w:t>
      </w:r>
      <w:r>
        <w:rPr>
          <w:spacing w:val="-3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457"/>
        </w:tabs>
        <w:ind w:right="119" w:firstLine="719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проверке</w:t>
      </w:r>
      <w:r>
        <w:rPr>
          <w:spacing w:val="-2"/>
          <w:sz w:val="24"/>
        </w:rPr>
        <w:t xml:space="preserve"> </w:t>
      </w:r>
      <w:r>
        <w:rPr>
          <w:sz w:val="24"/>
        </w:rPr>
        <w:t>ВПР.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41"/>
        </w:tabs>
        <w:ind w:right="119" w:firstLine="719"/>
        <w:jc w:val="both"/>
        <w:rPr>
          <w:sz w:val="24"/>
        </w:rPr>
      </w:pPr>
      <w:r>
        <w:rPr>
          <w:sz w:val="24"/>
        </w:rPr>
        <w:t>Функции ответственного организатора ВПР в образовательной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организаторов в аудитории проведения ВПР, экспертов по проверке ВПР определяются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Рособрнадзором,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57"/>
        </w:tabs>
        <w:ind w:right="122" w:firstLine="719"/>
        <w:jc w:val="both"/>
        <w:rPr>
          <w:sz w:val="24"/>
        </w:rPr>
      </w:pPr>
      <w:r>
        <w:rPr>
          <w:sz w:val="24"/>
        </w:rPr>
        <w:t>Решение о</w:t>
      </w:r>
      <w:r>
        <w:rPr>
          <w:sz w:val="24"/>
        </w:rPr>
        <w:t xml:space="preserve"> проведении ВПР по учебным предметам в классах, для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предусмотрели режим апробации, принимает директор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 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349"/>
        </w:tabs>
        <w:ind w:right="113" w:firstLine="719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решения в ВПР по конкретному учебному предмету принимают участие 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 итоговую аттестацию в форме единого государственного 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ЕГЭ)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планирующие сдавать ЕГЭ по конкретному учебному предмету, принимают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по сво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77"/>
        </w:tabs>
        <w:ind w:right="119" w:firstLine="719"/>
        <w:jc w:val="both"/>
        <w:rPr>
          <w:sz w:val="24"/>
        </w:rPr>
      </w:pPr>
      <w:r>
        <w:rPr>
          <w:sz w:val="24"/>
        </w:rPr>
        <w:t>ВПР организуется на 2–4-м уроке. Для обеспечения проведения ВПР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корректируется расписание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55"/>
        </w:tabs>
        <w:ind w:right="119" w:firstLine="719"/>
        <w:jc w:val="both"/>
        <w:rPr>
          <w:sz w:val="24"/>
        </w:rPr>
      </w:pPr>
      <w:r>
        <w:rPr>
          <w:sz w:val="24"/>
        </w:rPr>
        <w:t>Во время ВПР рассаживание обучающихся производится по одному или по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партой.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ганизаторами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69"/>
        </w:tabs>
        <w:ind w:right="119" w:firstLine="719"/>
        <w:jc w:val="both"/>
        <w:rPr>
          <w:sz w:val="24"/>
        </w:rPr>
      </w:pPr>
      <w:r>
        <w:rPr>
          <w:sz w:val="24"/>
        </w:rPr>
        <w:t>ВПР проводится в течение времени, установленного материалами ВПР 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 предмету для каждого класса, рекомендациями Рособрнадзора.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оставляет все материалы на своем рабочем столе: задания, черновики,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459"/>
        </w:tabs>
        <w:ind w:right="121" w:firstLine="719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002AFF" w:rsidRDefault="00721E76">
      <w:pPr>
        <w:pStyle w:val="1"/>
        <w:numPr>
          <w:ilvl w:val="0"/>
          <w:numId w:val="2"/>
        </w:numPr>
        <w:tabs>
          <w:tab w:val="left" w:pos="1061"/>
        </w:tabs>
        <w:spacing w:before="4"/>
        <w:ind w:hanging="241"/>
        <w:jc w:val="both"/>
      </w:pP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объективности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ВПР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358"/>
        </w:tabs>
        <w:ind w:right="121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внесенных в ФИС ОКО сведений орган исполнительной власти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Федерации:</w:t>
      </w:r>
    </w:p>
    <w:p w:rsidR="00002AFF" w:rsidRDefault="00721E76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right="118" w:firstLine="719"/>
        <w:rPr>
          <w:sz w:val="24"/>
        </w:rPr>
      </w:pPr>
      <w:r>
        <w:rPr>
          <w:sz w:val="24"/>
        </w:rPr>
        <w:t>направляет независимых наблюдателей в образовательную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ВПР от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ФИС</w:t>
      </w:r>
      <w:r>
        <w:rPr>
          <w:spacing w:val="-1"/>
          <w:sz w:val="24"/>
        </w:rPr>
        <w:t xml:space="preserve"> </w:t>
      </w:r>
      <w:r>
        <w:rPr>
          <w:sz w:val="24"/>
        </w:rPr>
        <w:t>ОКО;</w:t>
      </w:r>
    </w:p>
    <w:p w:rsidR="00002AFF" w:rsidRDefault="00721E76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right="113" w:firstLine="719"/>
        <w:rPr>
          <w:sz w:val="24"/>
        </w:rPr>
      </w:pP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системой оценивания отдельных заданий и проверочных работ в целом,</w:t>
      </w:r>
      <w:r>
        <w:rPr>
          <w:spacing w:val="-57"/>
          <w:sz w:val="24"/>
        </w:rPr>
        <w:t xml:space="preserve"> </w:t>
      </w:r>
      <w:r>
        <w:rPr>
          <w:sz w:val="24"/>
        </w:rPr>
        <w:t>пер</w:t>
      </w:r>
      <w:r>
        <w:rPr>
          <w:sz w:val="24"/>
        </w:rPr>
        <w:t>епроверку</w:t>
      </w:r>
      <w:r>
        <w:rPr>
          <w:spacing w:val="5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5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сфере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образования,</w:t>
      </w:r>
    </w:p>
    <w:p w:rsidR="00002AFF" w:rsidRDefault="00002AFF">
      <w:pPr>
        <w:jc w:val="both"/>
        <w:rPr>
          <w:sz w:val="24"/>
        </w:rPr>
        <w:sectPr w:rsidR="00002AFF">
          <w:pgSz w:w="11910" w:h="16840"/>
          <w:pgMar w:top="620" w:right="1320" w:bottom="280" w:left="1340" w:header="720" w:footer="720" w:gutter="0"/>
          <w:cols w:space="720"/>
        </w:sectPr>
      </w:pPr>
    </w:p>
    <w:p w:rsidR="00002AFF" w:rsidRDefault="00721E76">
      <w:pPr>
        <w:pStyle w:val="a3"/>
        <w:spacing w:before="61"/>
        <w:ind w:right="123" w:firstLine="0"/>
      </w:pPr>
      <w:r>
        <w:lastRenderedPageBreak/>
        <w:t>обладающих необходимыми знаниями для участия в проверке работ, не являющихся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проходили</w:t>
      </w:r>
      <w:r>
        <w:rPr>
          <w:spacing w:val="1"/>
        </w:rPr>
        <w:t xml:space="preserve"> </w:t>
      </w:r>
      <w:r>
        <w:t>перепроверяемые</w:t>
      </w:r>
      <w:r>
        <w:rPr>
          <w:spacing w:val="-57"/>
        </w:rPr>
        <w:t xml:space="preserve"> </w:t>
      </w:r>
      <w:r>
        <w:t>ВПР;</w:t>
      </w:r>
    </w:p>
    <w:p w:rsidR="00002AFF" w:rsidRDefault="00721E76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right="122" w:firstLine="7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6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61"/>
          <w:sz w:val="24"/>
        </w:rPr>
        <w:t xml:space="preserve"> </w:t>
      </w:r>
      <w:r>
        <w:rPr>
          <w:sz w:val="24"/>
        </w:rPr>
        <w:t>умышленного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ВПР 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 для принятия 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допустивших ненадлежащее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409"/>
        </w:tabs>
        <w:spacing w:before="1"/>
        <w:ind w:right="123" w:firstLine="719"/>
        <w:jc w:val="both"/>
        <w:rPr>
          <w:sz w:val="24"/>
        </w:rPr>
      </w:pP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организация:</w:t>
      </w:r>
    </w:p>
    <w:p w:rsidR="00002AFF" w:rsidRDefault="00721E76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right="124" w:firstLine="719"/>
        <w:rPr>
          <w:sz w:val="24"/>
        </w:rPr>
      </w:pPr>
      <w:r>
        <w:rPr>
          <w:sz w:val="24"/>
        </w:rPr>
        <w:t>не использует результаты ВПР в административных и 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работникам;</w:t>
      </w:r>
    </w:p>
    <w:p w:rsidR="00002AFF" w:rsidRDefault="00721E76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right="117" w:firstLine="719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 и родителями о необходимости достижения объективных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002AFF" w:rsidRDefault="00721E76">
      <w:pPr>
        <w:pStyle w:val="1"/>
        <w:numPr>
          <w:ilvl w:val="0"/>
          <w:numId w:val="2"/>
        </w:numPr>
        <w:tabs>
          <w:tab w:val="left" w:pos="1229"/>
        </w:tabs>
        <w:spacing w:before="5" w:line="240" w:lineRule="auto"/>
        <w:ind w:left="100" w:right="121" w:firstLine="719"/>
        <w:jc w:val="both"/>
      </w:pP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ВПР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72"/>
        </w:tabs>
        <w:ind w:right="114" w:firstLine="719"/>
        <w:jc w:val="both"/>
        <w:rPr>
          <w:sz w:val="24"/>
        </w:rPr>
      </w:pPr>
      <w:r>
        <w:rPr>
          <w:sz w:val="24"/>
        </w:rPr>
        <w:t>В целях обеспечения информационной безопасности в период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ВПР </w:t>
      </w:r>
      <w:r>
        <w:rPr>
          <w:sz w:val="24"/>
        </w:rPr>
        <w:t>образовательная организация вправе организовать видеонаблюдение в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41"/>
        </w:tabs>
        <w:ind w:right="121" w:firstLine="719"/>
        <w:jc w:val="both"/>
        <w:rPr>
          <w:sz w:val="24"/>
        </w:rPr>
      </w:pPr>
      <w:r>
        <w:rPr>
          <w:sz w:val="24"/>
        </w:rPr>
        <w:t>Ответственный организатор ВПР в образовательной организации принимает</w:t>
      </w:r>
      <w:r>
        <w:rPr>
          <w:spacing w:val="-57"/>
          <w:sz w:val="24"/>
        </w:rPr>
        <w:t xml:space="preserve"> </w:t>
      </w:r>
      <w:r>
        <w:rPr>
          <w:sz w:val="24"/>
        </w:rPr>
        <w:t>меры, чтобы задания ВПР не</w:t>
      </w:r>
      <w:r>
        <w:rPr>
          <w:sz w:val="24"/>
        </w:rPr>
        <w:t xml:space="preserve"> попали в открытый доступ до начала проведения ВПР 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002AFF" w:rsidRDefault="00721E76">
      <w:pPr>
        <w:pStyle w:val="1"/>
        <w:numPr>
          <w:ilvl w:val="0"/>
          <w:numId w:val="2"/>
        </w:numPr>
        <w:tabs>
          <w:tab w:val="left" w:pos="1267"/>
        </w:tabs>
        <w:spacing w:before="1" w:line="240" w:lineRule="auto"/>
        <w:ind w:left="100" w:right="120" w:firstLine="719"/>
        <w:jc w:val="both"/>
      </w:pPr>
      <w:r>
        <w:t>Особенности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72"/>
        </w:tabs>
        <w:ind w:right="112" w:firstLine="719"/>
        <w:jc w:val="both"/>
        <w:rPr>
          <w:sz w:val="24"/>
        </w:rPr>
      </w:pPr>
      <w:r>
        <w:rPr>
          <w:sz w:val="24"/>
        </w:rPr>
        <w:t>Решение об участии в ВПР обучающихся с ОВЗ принимается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002AFF" w:rsidRDefault="00721E76">
      <w:pPr>
        <w:pStyle w:val="1"/>
        <w:numPr>
          <w:ilvl w:val="0"/>
          <w:numId w:val="2"/>
        </w:numPr>
        <w:tabs>
          <w:tab w:val="left" w:pos="1061"/>
        </w:tabs>
        <w:ind w:hanging="241"/>
        <w:jc w:val="both"/>
      </w:pPr>
      <w:r>
        <w:t>Использование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ВПР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370"/>
        </w:tabs>
        <w:ind w:right="115" w:firstLine="719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 актами.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320"/>
        </w:tabs>
        <w:ind w:right="121" w:firstLine="719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пометкой</w:t>
      </w:r>
      <w:r>
        <w:rPr>
          <w:spacing w:val="3"/>
          <w:sz w:val="24"/>
        </w:rPr>
        <w:t xml:space="preserve"> </w:t>
      </w:r>
      <w:r>
        <w:rPr>
          <w:sz w:val="24"/>
        </w:rPr>
        <w:t>«ВПР»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соответствующему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41"/>
        </w:tabs>
        <w:ind w:right="124" w:firstLine="719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 в пунктах 8.1 и 8.2 Порядка, в том числе использовать результаты 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входного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диагностики.</w:t>
      </w:r>
    </w:p>
    <w:p w:rsidR="00002AFF" w:rsidRDefault="00721E76">
      <w:pPr>
        <w:pStyle w:val="1"/>
        <w:numPr>
          <w:ilvl w:val="0"/>
          <w:numId w:val="2"/>
        </w:numPr>
        <w:tabs>
          <w:tab w:val="left" w:pos="1061"/>
        </w:tabs>
        <w:spacing w:before="3"/>
        <w:ind w:hanging="241"/>
        <w:jc w:val="both"/>
      </w:pPr>
      <w:r>
        <w:t>Сроки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ВПР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262"/>
        </w:tabs>
        <w:ind w:right="122" w:firstLine="719"/>
        <w:jc w:val="both"/>
        <w:rPr>
          <w:sz w:val="24"/>
        </w:rPr>
      </w:pPr>
      <w:r>
        <w:rPr>
          <w:sz w:val="24"/>
        </w:rPr>
        <w:t>Написанные обучающимися ВПР и протоколы хранятся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три года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 работы.</w:t>
      </w:r>
    </w:p>
    <w:p w:rsidR="00002AFF" w:rsidRDefault="00721E76">
      <w:pPr>
        <w:pStyle w:val="a4"/>
        <w:numPr>
          <w:ilvl w:val="1"/>
          <w:numId w:val="2"/>
        </w:numPr>
        <w:tabs>
          <w:tab w:val="left" w:pos="1317"/>
        </w:tabs>
        <w:ind w:right="125" w:firstLine="719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9.1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 подлежат</w:t>
      </w:r>
      <w:r>
        <w:rPr>
          <w:spacing w:val="2"/>
          <w:sz w:val="24"/>
        </w:rPr>
        <w:t xml:space="preserve"> </w:t>
      </w:r>
      <w:r>
        <w:rPr>
          <w:sz w:val="24"/>
        </w:rPr>
        <w:t>уничтожению.</w:t>
      </w:r>
    </w:p>
    <w:sectPr w:rsidR="00002AFF">
      <w:pgSz w:w="11910" w:h="16840"/>
      <w:pgMar w:top="6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47F1F"/>
    <w:multiLevelType w:val="multilevel"/>
    <w:tmpl w:val="7CE25D64"/>
    <w:lvl w:ilvl="0">
      <w:start w:val="1"/>
      <w:numFmt w:val="decimal"/>
      <w:lvlText w:val="%1."/>
      <w:lvlJc w:val="left"/>
      <w:pPr>
        <w:ind w:left="10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0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40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1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2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3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44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4" w:hanging="468"/>
      </w:pPr>
      <w:rPr>
        <w:rFonts w:hint="default"/>
        <w:lang w:val="ru-RU" w:eastAsia="en-US" w:bidi="ar-SA"/>
      </w:rPr>
    </w:lvl>
  </w:abstractNum>
  <w:abstractNum w:abstractNumId="1">
    <w:nsid w:val="347F3C3A"/>
    <w:multiLevelType w:val="hybridMultilevel"/>
    <w:tmpl w:val="91B41492"/>
    <w:lvl w:ilvl="0" w:tplc="86143608">
      <w:numFmt w:val="bullet"/>
      <w:lvlText w:val=""/>
      <w:lvlJc w:val="left"/>
      <w:pPr>
        <w:ind w:left="10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83A944E">
      <w:numFmt w:val="bullet"/>
      <w:lvlText w:val="•"/>
      <w:lvlJc w:val="left"/>
      <w:pPr>
        <w:ind w:left="1014" w:hanging="720"/>
      </w:pPr>
      <w:rPr>
        <w:rFonts w:hint="default"/>
        <w:lang w:val="ru-RU" w:eastAsia="en-US" w:bidi="ar-SA"/>
      </w:rPr>
    </w:lvl>
    <w:lvl w:ilvl="2" w:tplc="11A67DBA">
      <w:numFmt w:val="bullet"/>
      <w:lvlText w:val="•"/>
      <w:lvlJc w:val="left"/>
      <w:pPr>
        <w:ind w:left="1929" w:hanging="720"/>
      </w:pPr>
      <w:rPr>
        <w:rFonts w:hint="default"/>
        <w:lang w:val="ru-RU" w:eastAsia="en-US" w:bidi="ar-SA"/>
      </w:rPr>
    </w:lvl>
    <w:lvl w:ilvl="3" w:tplc="EC1EE1D2">
      <w:numFmt w:val="bullet"/>
      <w:lvlText w:val="•"/>
      <w:lvlJc w:val="left"/>
      <w:pPr>
        <w:ind w:left="2843" w:hanging="720"/>
      </w:pPr>
      <w:rPr>
        <w:rFonts w:hint="default"/>
        <w:lang w:val="ru-RU" w:eastAsia="en-US" w:bidi="ar-SA"/>
      </w:rPr>
    </w:lvl>
    <w:lvl w:ilvl="4" w:tplc="E6A02728">
      <w:numFmt w:val="bullet"/>
      <w:lvlText w:val="•"/>
      <w:lvlJc w:val="left"/>
      <w:pPr>
        <w:ind w:left="3758" w:hanging="720"/>
      </w:pPr>
      <w:rPr>
        <w:rFonts w:hint="default"/>
        <w:lang w:val="ru-RU" w:eastAsia="en-US" w:bidi="ar-SA"/>
      </w:rPr>
    </w:lvl>
    <w:lvl w:ilvl="5" w:tplc="A4DE6BC4">
      <w:numFmt w:val="bullet"/>
      <w:lvlText w:val="•"/>
      <w:lvlJc w:val="left"/>
      <w:pPr>
        <w:ind w:left="4673" w:hanging="720"/>
      </w:pPr>
      <w:rPr>
        <w:rFonts w:hint="default"/>
        <w:lang w:val="ru-RU" w:eastAsia="en-US" w:bidi="ar-SA"/>
      </w:rPr>
    </w:lvl>
    <w:lvl w:ilvl="6" w:tplc="D430AF18">
      <w:numFmt w:val="bullet"/>
      <w:lvlText w:val="•"/>
      <w:lvlJc w:val="left"/>
      <w:pPr>
        <w:ind w:left="5587" w:hanging="720"/>
      </w:pPr>
      <w:rPr>
        <w:rFonts w:hint="default"/>
        <w:lang w:val="ru-RU" w:eastAsia="en-US" w:bidi="ar-SA"/>
      </w:rPr>
    </w:lvl>
    <w:lvl w:ilvl="7" w:tplc="BE127370">
      <w:numFmt w:val="bullet"/>
      <w:lvlText w:val="•"/>
      <w:lvlJc w:val="left"/>
      <w:pPr>
        <w:ind w:left="6502" w:hanging="720"/>
      </w:pPr>
      <w:rPr>
        <w:rFonts w:hint="default"/>
        <w:lang w:val="ru-RU" w:eastAsia="en-US" w:bidi="ar-SA"/>
      </w:rPr>
    </w:lvl>
    <w:lvl w:ilvl="8" w:tplc="18168086">
      <w:numFmt w:val="bullet"/>
      <w:lvlText w:val="•"/>
      <w:lvlJc w:val="left"/>
      <w:pPr>
        <w:ind w:left="7417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2AFF"/>
    <w:rsid w:val="00002AFF"/>
    <w:rsid w:val="0072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6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21E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E7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6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21E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E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1198</Words>
  <Characters>6831</Characters>
  <Application>Microsoft Office Word</Application>
  <DocSecurity>0</DocSecurity>
  <Lines>56</Lines>
  <Paragraphs>16</Paragraphs>
  <ScaleCrop>false</ScaleCrop>
  <Company>HP</Company>
  <LinksUpToDate>false</LinksUpToDate>
  <CharactersWithSpaces>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Зубаржат</dc:creator>
  <cp:lastModifiedBy>Gulnara Shagapova</cp:lastModifiedBy>
  <cp:revision>2</cp:revision>
  <dcterms:created xsi:type="dcterms:W3CDTF">2023-11-02T10:33:00Z</dcterms:created>
  <dcterms:modified xsi:type="dcterms:W3CDTF">2023-11-02T10:36:00Z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2023-11-02T00:00:00Z</vt:filetime>
  </property>
</Properties>
</file>